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sz w:val="44"/>
          <w:szCs w:val="44"/>
        </w:rPr>
      </w:pPr>
      <w:r>
        <w:rPr>
          <w:rFonts w:hint="default"/>
          <w:sz w:val="44"/>
          <w:szCs w:val="44"/>
        </w:rPr>
        <w:t>线上教学技巧大放送：非常时期锦囊相赠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sz w:val="24"/>
          <w:szCs w:val="24"/>
          <w:lang w:val="en-US" w:eastAsia="zh-CN"/>
        </w:rPr>
      </w:pPr>
      <w:r>
        <w:rPr>
          <w:rFonts w:hint="eastAsia"/>
          <w:sz w:val="24"/>
          <w:szCs w:val="24"/>
          <w:lang w:val="en-US" w:eastAsia="zh-CN"/>
        </w:rPr>
        <w:t>2022年3月9日东川路800号进入闭环管理，全校课程转为线上教学，老师们重新开启了2020年的上课状态，与以往不同的是，现在的在线教学环境大家都很熟悉，网络平台也不卡顿了，遇到问题都能及时处理。这次我们要给大家的线上教学增加一些互动技巧，欢迎大家收藏。</w:t>
      </w:r>
    </w:p>
    <w:p>
      <w:pPr>
        <w:pStyle w:val="3"/>
        <w:bidi w:val="0"/>
        <w:rPr>
          <w:rFonts w:hint="default"/>
        </w:rPr>
      </w:pPr>
      <w:r>
        <w:rPr>
          <w:rFonts w:hint="default"/>
        </w:rPr>
        <w:t>硬件环境</w:t>
      </w:r>
    </w:p>
    <w:p>
      <w:pPr>
        <w:pStyle w:val="3"/>
        <w:bidi w:val="0"/>
        <w:rPr>
          <w:rFonts w:hint="default" w:asciiTheme="minorHAnsi" w:hAnsiTheme="minorHAnsi" w:eastAsiaTheme="minorEastAsia" w:cstheme="minorBidi"/>
          <w:b w:val="0"/>
          <w:kern w:val="2"/>
          <w:sz w:val="24"/>
          <w:szCs w:val="24"/>
          <w:lang w:val="en-US" w:eastAsia="zh-CN" w:bidi="ar-SA"/>
        </w:rPr>
      </w:pPr>
      <w:r>
        <w:rPr>
          <w:rFonts w:hint="default" w:asciiTheme="minorHAnsi" w:hAnsiTheme="minorHAnsi" w:eastAsiaTheme="minorEastAsia" w:cstheme="minorBidi"/>
          <w:b w:val="0"/>
          <w:kern w:val="2"/>
          <w:sz w:val="24"/>
          <w:szCs w:val="24"/>
          <w:lang w:val="en-US" w:eastAsia="zh-CN" w:bidi="ar-SA"/>
        </w:rPr>
        <w:t>在线授课效果主要体现在两个方面：声音清晰、画面清晰。针对线上教学需要较好的声音和画面效果就需要有基本的硬件环境保障。</w:t>
      </w:r>
    </w:p>
    <w:p>
      <w:pPr>
        <w:pStyle w:val="3"/>
        <w:numPr>
          <w:ilvl w:val="0"/>
          <w:numId w:val="1"/>
        </w:numPr>
        <w:bidi w:val="0"/>
        <w:rPr>
          <w:rFonts w:hint="default" w:asciiTheme="minorHAnsi" w:hAnsiTheme="minorHAnsi" w:eastAsiaTheme="minorEastAsia" w:cstheme="minorBidi"/>
          <w:b w:val="0"/>
          <w:kern w:val="2"/>
          <w:sz w:val="24"/>
          <w:szCs w:val="24"/>
          <w:lang w:val="en-US" w:eastAsia="zh-CN" w:bidi="ar-SA"/>
        </w:rPr>
      </w:pPr>
      <w:r>
        <w:rPr>
          <w:rFonts w:hint="default" w:asciiTheme="minorHAnsi" w:hAnsiTheme="minorHAnsi" w:eastAsiaTheme="minorEastAsia" w:cstheme="minorBidi"/>
          <w:b w:val="0"/>
          <w:kern w:val="2"/>
          <w:sz w:val="24"/>
          <w:szCs w:val="24"/>
          <w:lang w:val="en-US" w:eastAsia="zh-CN" w:bidi="ar-SA"/>
        </w:rPr>
        <w:t>独立的上课空间，可以是在书房、客厅角落、卧室、阳台等相对独立的环境，避免家人或宠物的打扰。一般有窗帘、家具的地方回音较小，噪音可以得到很好的控制。</w:t>
      </w:r>
    </w:p>
    <w:p>
      <w:r>
        <w:drawing>
          <wp:inline distT="0" distB="0" distL="114300" distR="114300">
            <wp:extent cx="3596005" cy="2447925"/>
            <wp:effectExtent l="0" t="0" r="1079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96005" cy="2447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r>
        <w:rPr>
          <w:rFonts w:hint="default"/>
          <w:sz w:val="24"/>
          <w:szCs w:val="24"/>
          <w:lang w:val="en-US" w:eastAsia="zh-CN"/>
        </w:rPr>
        <w:t>2）具有去噪音的话筒，可以采用去噪音的外置话筒授课，老师们为了方便可以采购一款去噪音的话筒。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r>
        <w:rPr>
          <w:rFonts w:hint="default"/>
          <w:sz w:val="24"/>
          <w:szCs w:val="24"/>
          <w:lang w:val="en-US" w:eastAsia="zh-CN"/>
        </w:rPr>
        <w:t>3）外置的摄像头，有经验的老师都会在上网课的时候跟同学们一起打开摄像头，开课需要大家一起招招手互动，下课前可以一起合作增加仪式感。摄像头，建议选择外置摄像头，与授课老师有50公分的距离，一般与鼻子处于同一水平线，这样可以保证画面不会斜着朝上或朝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r>
        <w:rPr>
          <w:rFonts w:hint="default"/>
          <w:sz w:val="24"/>
          <w:szCs w:val="24"/>
          <w:lang w:val="en-US" w:eastAsia="zh-CN"/>
        </w:rPr>
        <w:t>4）需要较好的光线，一般我们在直播的时候面部需要稍微亮一点，网红直播会采用美颜灯适当增白美艳。老师们可以考虑用台灯（LED灯）或其他白色的LED面光源，类似铝扣板那样的光源。女老师可以适当涂抹口红，男老师可以适当用些润唇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sz w:val="24"/>
          <w:szCs w:val="24"/>
          <w:lang w:val="en-US" w:eastAsia="zh-CN"/>
        </w:rPr>
      </w:pPr>
      <w:r>
        <w:rPr>
          <w:rFonts w:hint="default"/>
          <w:sz w:val="24"/>
          <w:szCs w:val="24"/>
          <w:lang w:val="en-US" w:eastAsia="zh-CN"/>
        </w:rPr>
        <w:t>5）用第二块屏幕保护好你的隐私，老师们上课的时候经常会分享电脑屏幕，为了保护好个人隐私，我们建议老师配置第二块屏幕进行屏幕分享，这样既可以提高工作效率，又可以避免电脑桌面的信息分享出去了，分享的屏幕只显示PPT就可以了。</w:t>
      </w:r>
    </w:p>
    <w:p>
      <w:pPr>
        <w:numPr>
          <w:numId w:val="0"/>
        </w:numPr>
      </w:pPr>
      <w:r>
        <w:drawing>
          <wp:inline distT="0" distB="0" distL="114300" distR="114300">
            <wp:extent cx="3538855" cy="2281555"/>
            <wp:effectExtent l="0" t="0" r="171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538855" cy="2281555"/>
                    </a:xfrm>
                    <a:prstGeom prst="rect">
                      <a:avLst/>
                    </a:prstGeom>
                    <a:noFill/>
                    <a:ln w="9525">
                      <a:noFill/>
                    </a:ln>
                  </pic:spPr>
                </pic:pic>
              </a:graphicData>
            </a:graphic>
          </wp:inline>
        </w:drawing>
      </w:r>
    </w:p>
    <w:p>
      <w:pPr>
        <w:numPr>
          <w:numId w:val="0"/>
        </w:numPr>
        <w:rPr>
          <w:rFonts w:hint="default"/>
          <w:lang w:val="en-US" w:eastAsia="zh-CN"/>
        </w:rPr>
      </w:pPr>
    </w:p>
    <w:p>
      <w:pPr>
        <w:pStyle w:val="3"/>
        <w:bidi w:val="0"/>
      </w:pPr>
      <w:r>
        <w:rPr>
          <w:rFonts w:hint="default"/>
        </w:rPr>
        <w:t>软件环境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目前国内老师比较常用的直播软件是腾讯会议，我们以腾讯会议为主要的“教室空间”，可以增加很多教学的小工具。校内我们推荐使用校内的好工具：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1）交大VPN：校外老师可以通过VPN进入交大的办公环境，使用更多校内教学资源，所以，第一步老师们一定要学会如何使用校内VPN，熟悉的老师可以跳过。不太熟悉的老师可以在这里学习：</w:t>
      </w: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"https://net.sjtu.edu.cn/wlfw/VPN.htm"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https://net.sjtu.edu.cn/wlfw/VPN.htm</w:t>
      </w:r>
      <w:r>
        <w:rPr>
          <w:rFonts w:hint="default" w:asciiTheme="minorHAnsi" w:hAnsiTheme="minorHAnsi" w:eastAsiaTheme="minorEastAsia" w:cstheme="minorBidi"/>
          <w:kern w:val="2"/>
          <w:sz w:val="24"/>
          <w:szCs w:val="24"/>
          <w:lang w:val="en-US" w:eastAsia="zh-CN" w:bidi="ar-SA"/>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2）交大网盘：需要使用交大校内网络才能使用，所以有了VPN就可以了，校内学生使用网盘下载数据非常快，推荐老师们在这里分享大文件给学生。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3）交大视频：校内视频网站非常多，这里要推荐校内访问都非常快的视频服务器。</w:t>
      </w: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"http://vshare.sjtu.edu.cn"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http://vshare.sjtu.edu.cn</w:t>
      </w:r>
      <w:r>
        <w:rPr>
          <w:rFonts w:hint="default" w:asciiTheme="minorHAnsi" w:hAnsiTheme="minorHAnsi" w:eastAsiaTheme="minorEastAsia" w:cstheme="minorBidi"/>
          <w:kern w:val="2"/>
          <w:sz w:val="24"/>
          <w:szCs w:val="24"/>
          <w:lang w:val="en-US" w:eastAsia="zh-CN" w:bidi="ar-SA"/>
        </w:rPr>
        <w:fldChar w:fldCharType="end"/>
      </w:r>
      <w:r>
        <w:rPr>
          <w:rFonts w:hint="default" w:asciiTheme="minorHAnsi" w:hAnsiTheme="minorHAnsi" w:eastAsiaTheme="minorEastAsia" w:cstheme="minorBidi"/>
          <w:kern w:val="2"/>
          <w:sz w:val="24"/>
          <w:szCs w:val="24"/>
          <w:lang w:val="en-US" w:eastAsia="zh-CN" w:bidi="ar-SA"/>
        </w:rPr>
        <w:t>这里上传的课程视频可以在微信里面有限分享（登录jaccount才能观看），也可以嵌入在Canvas平台。非常好用。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4）交大调研：强烈推荐老师们使用交大自己的调研平台，不要使用那个讨厌的带广告的问卷某了。交大的智能问卷服务平台（</w:t>
      </w: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"http://wj.sjtu.edu.cn"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http://wj.sjtu.edu.cn</w:t>
      </w:r>
      <w:r>
        <w:rPr>
          <w:rFonts w:hint="default" w:asciiTheme="minorHAnsi" w:hAnsiTheme="minorHAnsi" w:eastAsiaTheme="minorEastAsia" w:cstheme="minorBidi"/>
          <w:kern w:val="2"/>
          <w:sz w:val="24"/>
          <w:szCs w:val="24"/>
          <w:lang w:val="en-US" w:eastAsia="zh-CN" w:bidi="ar-SA"/>
        </w:rPr>
        <w:fldChar w:fldCharType="end"/>
      </w:r>
      <w:r>
        <w:rPr>
          <w:rFonts w:hint="default" w:asciiTheme="minorHAnsi" w:hAnsiTheme="minorHAnsi" w:eastAsiaTheme="minorEastAsia" w:cstheme="minorBidi"/>
          <w:kern w:val="2"/>
          <w:sz w:val="24"/>
          <w:szCs w:val="24"/>
          <w:lang w:val="en-US" w:eastAsia="zh-CN" w:bidi="ar-SA"/>
        </w:rPr>
        <w:t>），非常简单，做好了学生jaccount登录可以不用填写个人信息，直接填写问题。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5）交大学习平台：我们校内有很多在线学习平台，大家最熟悉的是Canvas，</w:t>
      </w: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"https://oc.sjtu.edu.cn/"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https://oc.sjtu.edu.cn/</w:t>
      </w:r>
      <w:r>
        <w:rPr>
          <w:rFonts w:hint="default" w:asciiTheme="minorHAnsi" w:hAnsiTheme="minorHAnsi" w:eastAsiaTheme="minorEastAsia" w:cstheme="minorBidi"/>
          <w:kern w:val="2"/>
          <w:sz w:val="24"/>
          <w:szCs w:val="24"/>
          <w:lang w:val="en-US" w:eastAsia="zh-CN" w:bidi="ar-SA"/>
        </w:rPr>
        <w:fldChar w:fldCharType="end"/>
      </w:r>
      <w:r>
        <w:rPr>
          <w:rFonts w:hint="default" w:asciiTheme="minorHAnsi" w:hAnsiTheme="minorHAnsi" w:eastAsiaTheme="minorEastAsia" w:cstheme="minorBidi"/>
          <w:kern w:val="2"/>
          <w:sz w:val="24"/>
          <w:szCs w:val="24"/>
          <w:lang w:val="en-US" w:eastAsia="zh-CN" w:bidi="ar-SA"/>
        </w:rPr>
        <w:t>我们的课表、学生都在这里，只要你登录就可以使用，上传课件，设置讨论都很方便。有问题可以在这里查询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"https://oc.sjtu.edu.cn/courses/10455/modules"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https://oc.sjtu.edu.cn/courses/10455/modules</w:t>
      </w:r>
      <w:r>
        <w:rPr>
          <w:rFonts w:hint="default" w:asciiTheme="minorHAnsi" w:hAnsiTheme="minorHAnsi" w:eastAsiaTheme="minorEastAsia" w:cstheme="minorBidi"/>
          <w:kern w:val="2"/>
          <w:sz w:val="24"/>
          <w:szCs w:val="24"/>
          <w:lang w:val="en-US" w:eastAsia="zh-CN" w:bidi="ar-SA"/>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4" w:lineRule="atLeast"/>
        <w:ind w:left="0" w:right="0" w:firstLine="0"/>
        <w:jc w:val="both"/>
      </w:pPr>
      <w:r>
        <w:drawing>
          <wp:inline distT="0" distB="0" distL="114300" distR="114300">
            <wp:extent cx="3009900" cy="1919605"/>
            <wp:effectExtent l="0" t="0" r="1270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009900" cy="1919605"/>
                    </a:xfrm>
                    <a:prstGeom prst="rect">
                      <a:avLst/>
                    </a:prstGeom>
                    <a:noFill/>
                    <a:ln w="9525">
                      <a:noFill/>
                    </a:ln>
                  </pic:spPr>
                </pic:pic>
              </a:graphicData>
            </a:graphic>
          </wp:inline>
        </w:drawing>
      </w:r>
    </w:p>
    <w:p>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交大慕课平台：我们还有200多门慕课供校内学生学习，老师可以把做好的在线课程通过慕课的方式给学生学习。</w:t>
      </w:r>
      <w:r>
        <w:rPr>
          <w:rFonts w:hint="default" w:asciiTheme="minorHAnsi" w:hAnsiTheme="minorHAnsi" w:eastAsiaTheme="minorEastAsia" w:cstheme="minorBidi"/>
          <w:b/>
          <w:bCs/>
          <w:kern w:val="2"/>
          <w:sz w:val="24"/>
          <w:szCs w:val="24"/>
          <w:lang w:val="en-US" w:eastAsia="zh-CN" w:bidi="ar-SA"/>
        </w:rPr>
        <w:t>校内的慕课平台</w:t>
      </w:r>
      <w:r>
        <w:rPr>
          <w:rFonts w:hint="default" w:asciiTheme="minorHAnsi" w:hAnsiTheme="minorHAnsi" w:eastAsiaTheme="minorEastAsia" w:cstheme="minorBidi"/>
          <w:kern w:val="2"/>
          <w:sz w:val="24"/>
          <w:szCs w:val="24"/>
          <w:lang w:val="en-US" w:eastAsia="zh-CN" w:bidi="ar-SA"/>
        </w:rPr>
        <w:t>：</w:t>
      </w:r>
    </w:p>
    <w:p>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中国大学慕课交大专区</w:t>
      </w:r>
    </w:p>
    <w:p>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"https://www.icourse163.org/university/SJTU" \l "/c"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https://www.icourse163.org/university/SJTU#/c</w:t>
      </w:r>
      <w:r>
        <w:rPr>
          <w:rFonts w:hint="default" w:asciiTheme="minorHAnsi" w:hAnsiTheme="minorHAnsi" w:eastAsiaTheme="minorEastAsia" w:cstheme="minorBidi"/>
          <w:kern w:val="2"/>
          <w:sz w:val="24"/>
          <w:szCs w:val="24"/>
          <w:lang w:val="en-US" w:eastAsia="zh-CN" w:bidi="ar-SA"/>
        </w:rPr>
        <w:fldChar w:fldCharType="end"/>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44" w:lineRule="atLeast"/>
        <w:ind w:leftChars="0" w:right="0" w:rightChars="0"/>
        <w:jc w:val="both"/>
      </w:pPr>
      <w:r>
        <w:drawing>
          <wp:inline distT="0" distB="0" distL="114300" distR="114300">
            <wp:extent cx="3862705" cy="2510155"/>
            <wp:effectExtent l="0" t="0" r="2349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862705" cy="2510155"/>
                    </a:xfrm>
                    <a:prstGeom prst="rect">
                      <a:avLst/>
                    </a:prstGeom>
                    <a:noFill/>
                    <a:ln w="9525">
                      <a:noFill/>
                    </a:ln>
                  </pic:spPr>
                </pic:pic>
              </a:graphicData>
            </a:graphic>
          </wp:inline>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好大学在线</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"https://www.cnmooc.org/home/index.mooc"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https://www.cnmooc.org/home/index.mooc</w:t>
      </w:r>
      <w:r>
        <w:rPr>
          <w:rFonts w:hint="default" w:asciiTheme="minorHAnsi" w:hAnsiTheme="minorHAnsi" w:eastAsiaTheme="minorEastAsia" w:cstheme="minorBidi"/>
          <w:kern w:val="2"/>
          <w:sz w:val="24"/>
          <w:szCs w:val="24"/>
          <w:lang w:val="en-US" w:eastAsia="zh-CN" w:bidi="ar-SA"/>
        </w:rPr>
        <w:fldChar w:fldCharType="end"/>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44" w:lineRule="atLeast"/>
        <w:ind w:leftChars="0" w:right="0" w:rightChars="0"/>
        <w:jc w:val="both"/>
      </w:pPr>
      <w:r>
        <w:drawing>
          <wp:inline distT="0" distB="0" distL="114300" distR="114300">
            <wp:extent cx="5273675" cy="2950845"/>
            <wp:effectExtent l="0" t="0" r="9525"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3675" cy="2950845"/>
                    </a:xfrm>
                    <a:prstGeom prst="rect">
                      <a:avLst/>
                    </a:prstGeom>
                    <a:noFill/>
                    <a:ln w="9525">
                      <a:noFill/>
                    </a:ln>
                  </pic:spPr>
                </pic:pic>
              </a:graphicData>
            </a:graphic>
          </wp:inline>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交大通识MOOC</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"http://sjtu.fanya.chaoxing.com/portal"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http://sjtu.fanya.chaoxing.com/portal</w:t>
      </w:r>
      <w:r>
        <w:rPr>
          <w:rFonts w:hint="default" w:asciiTheme="minorHAnsi" w:hAnsiTheme="minorHAnsi" w:eastAsiaTheme="minorEastAsia" w:cstheme="minorBidi"/>
          <w:kern w:val="2"/>
          <w:sz w:val="24"/>
          <w:szCs w:val="24"/>
          <w:lang w:val="en-US" w:eastAsia="zh-CN" w:bidi="ar-SA"/>
        </w:rPr>
        <w:fldChar w:fldCharType="end"/>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44" w:lineRule="atLeast"/>
        <w:ind w:leftChars="0" w:right="0" w:rightChars="0"/>
        <w:jc w:val="both"/>
        <w:rPr>
          <w:rFonts w:hint="default"/>
          <w:lang w:val="en-US" w:eastAsia="zh-CN"/>
        </w:rPr>
      </w:pPr>
      <w:r>
        <w:drawing>
          <wp:inline distT="0" distB="0" distL="114300" distR="114300">
            <wp:extent cx="5273675" cy="3609340"/>
            <wp:effectExtent l="0" t="0" r="9525" b="228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675" cy="3609340"/>
                    </a:xfrm>
                    <a:prstGeom prst="rect">
                      <a:avLst/>
                    </a:prstGeom>
                    <a:noFill/>
                    <a:ln w="9525">
                      <a:noFill/>
                    </a:ln>
                  </pic:spPr>
                </pic:pic>
              </a:graphicData>
            </a:graphic>
          </wp:inline>
        </w:drawing>
      </w:r>
    </w:p>
    <w:p>
      <w:pPr>
        <w:pStyle w:val="3"/>
        <w:bidi w:val="0"/>
        <w:rPr>
          <w:rFonts w:hint="default" w:ascii="-apple-system" w:hAnsi="-apple-system" w:eastAsia="-apple-system" w:cs="-apple-system"/>
          <w:b w:val="0"/>
          <w:i w:val="0"/>
          <w:caps w:val="0"/>
          <w:color w:val="333333"/>
          <w:spacing w:val="11"/>
          <w:sz w:val="36"/>
          <w:szCs w:val="36"/>
          <w:u w:val="none"/>
        </w:rPr>
      </w:pPr>
      <w:r>
        <w:rPr>
          <w:rFonts w:hint="default"/>
        </w:rPr>
        <w:t>线上教学技巧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1）用腾讯会议制作视频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线上教学的互动技巧很多，在这里我想给大家分享一些非常实用的小技巧。很多老师害怕制作视频，其实对于老师而言将课程录制下来非常容易，在上课的时候点击腾讯会议的录制就可以记录整堂课的教学内容，如果你使用腾讯会议的网络会议功能还可以快速将授课的语音转换为文字。字幕不用愁，虽然很多需要手动修改，但是我们相信未来会更智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如果你想制作抠像的视频，也是可以使用腾讯会议的“人像画中画”功能将头像放在PPT上，智能抠像功能还是不错的，如果你的背景采用了绿屏效果会更好。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pPr>
      <w:r>
        <w:drawing>
          <wp:inline distT="0" distB="0" distL="114300" distR="114300">
            <wp:extent cx="5273675" cy="3590925"/>
            <wp:effectExtent l="0" t="0" r="952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3675" cy="35909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2）用PPT制作视频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每天使用的PPT自带视频录制功能，效果更好，当然我们推荐使用最新版的Office 2021（可以在交大网盘中下载），不仅Windows版本的Office PowerPoint 2021 有视频录制功能，MAC版本也有哦。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pPr>
      <w:r>
        <w:drawing>
          <wp:inline distT="0" distB="0" distL="114300" distR="114300">
            <wp:extent cx="4243070" cy="2390140"/>
            <wp:effectExtent l="0" t="0" r="2413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243070" cy="239014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3）用EV录屏录制课堂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如果你觉得这些录制软件比较麻烦，我们推荐你使用国产的绿色软件 EV录屏录制课堂视频，视频效果好，体积小，适合教学分享。</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fldChar w:fldCharType="begin"/>
      </w:r>
      <w:r>
        <w:rPr>
          <w:rFonts w:hint="default" w:asciiTheme="minorHAnsi" w:hAnsiTheme="minorHAnsi" w:eastAsiaTheme="minorEastAsia" w:cstheme="minorBidi"/>
          <w:kern w:val="2"/>
          <w:sz w:val="24"/>
          <w:szCs w:val="24"/>
          <w:lang w:val="en-US" w:eastAsia="zh-CN" w:bidi="ar-SA"/>
        </w:rPr>
        <w:instrText xml:space="preserve"> HYPERLINK "https://www.ieway.cn/evcapture.html" </w:instrText>
      </w:r>
      <w:r>
        <w:rPr>
          <w:rFonts w:hint="default" w:asciiTheme="minorHAnsi" w:hAnsiTheme="minorHAnsi" w:eastAsiaTheme="minorEastAsia" w:cstheme="minorBidi"/>
          <w:kern w:val="2"/>
          <w:sz w:val="24"/>
          <w:szCs w:val="24"/>
          <w:lang w:val="en-US" w:eastAsia="zh-CN" w:bidi="ar-SA"/>
        </w:rPr>
        <w:fldChar w:fldCharType="separate"/>
      </w:r>
      <w:r>
        <w:rPr>
          <w:rStyle w:val="7"/>
          <w:rFonts w:hint="default" w:asciiTheme="minorHAnsi" w:hAnsiTheme="minorHAnsi" w:eastAsiaTheme="minorEastAsia" w:cstheme="minorBidi"/>
          <w:kern w:val="2"/>
          <w:sz w:val="24"/>
          <w:szCs w:val="24"/>
          <w:lang w:val="en-US" w:eastAsia="zh-CN" w:bidi="ar-SA"/>
        </w:rPr>
        <w:t>https://www.ieway.cn/evcapture.html</w:t>
      </w:r>
      <w:r>
        <w:rPr>
          <w:rFonts w:hint="default" w:asciiTheme="minorHAnsi" w:hAnsiTheme="minorHAnsi" w:eastAsiaTheme="minorEastAsia" w:cstheme="minorBidi"/>
          <w:kern w:val="2"/>
          <w:sz w:val="24"/>
          <w:szCs w:val="24"/>
          <w:lang w:val="en-US" w:eastAsia="zh-CN" w:bidi="ar-SA"/>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另外，记住EV录屏的快捷键，在键盘上直接输入就可以了。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pPr>
      <w:r>
        <w:drawing>
          <wp:inline distT="0" distB="0" distL="114300" distR="114300">
            <wp:extent cx="5273675" cy="3218815"/>
            <wp:effectExtent l="0" t="0" r="952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675" cy="321881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4）PPT中常用的快捷键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eastAsia="zh-CN" w:bidi="ar-SA"/>
        </w:rPr>
      </w:pPr>
      <w:r>
        <w:rPr>
          <w:rFonts w:hint="default" w:asciiTheme="minorHAnsi" w:hAnsiTheme="minorHAnsi" w:eastAsiaTheme="minorEastAsia" w:cstheme="minorBidi"/>
          <w:kern w:val="2"/>
          <w:sz w:val="24"/>
          <w:szCs w:val="24"/>
          <w:lang w:val="en-US" w:eastAsia="zh-CN" w:bidi="ar-SA"/>
        </w:rPr>
        <w:t>我们在上课过程中需要手写互动，我们常用的方法是用手写笔，但是手写中也有很多小技巧。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可以试试看手写笔中的“荧光笔”效果比笔要好很多，当然你需要把“荧光笔”的颜色换成蓝色、红色或者其他颜色。快捷键 Ctl+I</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pPr>
      <w:r>
        <w:drawing>
          <wp:inline distT="0" distB="0" distL="114300" distR="114300">
            <wp:extent cx="4559935" cy="1774190"/>
            <wp:effectExtent l="0" t="0" r="1206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559935" cy="17741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br w:type="textWrapping"/>
      </w:r>
      <w:r>
        <w:rPr>
          <w:rFonts w:hint="default" w:asciiTheme="minorHAnsi" w:hAnsiTheme="minorHAnsi" w:eastAsiaTheme="minorEastAsia" w:cstheme="minorBidi"/>
          <w:kern w:val="2"/>
          <w:sz w:val="24"/>
          <w:szCs w:val="24"/>
          <w:lang w:val="en-US" w:eastAsia="zh-CN" w:bidi="ar-SA"/>
        </w:rPr>
        <w:t>PPT中有很多快捷键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PPT放映过程中经常需要用到的快捷键如下：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W键，ppt进入空白页面状态，方便我们用画笔对当前页面进行进一步的解释说明或其他需要的操作。再次按下w键，则退出空白页面状态。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B键，ppt进入全黑页面状态；再按B键，则退出黑屏。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E键，取消画笔写下的标注、划线等附加内容。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CTRL+P，激活”画笔“功能，可以暂停当前播放页面，并用鼠标对页面的内容进行划线、涂抹等操作。点击Esc键，则可取消画笔功能。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CTRL+H隐藏鼠标指针，CTRL+A显示鼠标指针。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CTRL+E，激活”橡皮擦“功能，擦除使用画笔时进行划线、涂抹等操作的内容。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CTRL+M,隐藏/显示画笔痕迹。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cstheme="minorBidi"/>
          <w:kern w:val="2"/>
          <w:sz w:val="24"/>
          <w:szCs w:val="24"/>
          <w:lang w:eastAsia="zh-CN" w:bidi="ar-SA"/>
        </w:rPr>
      </w:pPr>
      <w:r>
        <w:rPr>
          <w:rFonts w:hint="default" w:asciiTheme="minorHAnsi" w:hAnsiTheme="minorHAnsi" w:eastAsiaTheme="minorEastAsia" w:cstheme="minorBidi"/>
          <w:kern w:val="2"/>
          <w:sz w:val="24"/>
          <w:szCs w:val="24"/>
          <w:lang w:val="en-US" w:eastAsia="zh-CN" w:bidi="ar-SA"/>
        </w:rPr>
        <w:t>PS：想要学习PPT放映时更全面的快捷键使用，进入幻灯片放映时按下F1键，会弹出“幻灯片放映帮助”窗口，点击各选项卡可查看所有放映时用到的快捷方式</w:t>
      </w:r>
      <w:r>
        <w:rPr>
          <w:rFonts w:hint="default" w:cstheme="minorBidi"/>
          <w:kern w:val="2"/>
          <w:sz w:val="24"/>
          <w:szCs w:val="24"/>
          <w:lang w:eastAsia="zh-CN" w:bidi="ar-SA"/>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cstheme="minorBidi"/>
          <w:kern w:val="2"/>
          <w:sz w:val="24"/>
          <w:szCs w:val="24"/>
          <w:lang w:val="en-US" w:eastAsia="zh-CN" w:bidi="ar-SA"/>
        </w:rPr>
      </w:pPr>
    </w:p>
    <w:p>
      <w:pPr>
        <w:pStyle w:val="3"/>
        <w:bidi w:val="0"/>
        <w:rPr>
          <w:rFonts w:hint="default" w:ascii="-apple-system" w:hAnsi="-apple-system" w:eastAsia="-apple-system" w:cs="-apple-system"/>
          <w:b w:val="0"/>
          <w:i w:val="0"/>
          <w:caps w:val="0"/>
          <w:color w:val="0052FF"/>
          <w:spacing w:val="11"/>
          <w:sz w:val="48"/>
          <w:szCs w:val="48"/>
          <w:u w:val="none"/>
        </w:rPr>
      </w:pPr>
      <w:r>
        <w:rPr>
          <w:rFonts w:hint="default"/>
        </w:rPr>
        <w:t>教学互动工具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线上教学有很多互动的小工具，如：雨课堂，学习通，云班课，课堂派，知到，慕课堂，好大学的小程序等。我们在使用这些小工具的时候需要明确一点，不要为了互动而互动，而是要设计有效的教学互动。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1）点名签到是我们在上课前的“仪式”表达出积极参与上课的参与性。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2）随机抽问，是需要让每位同学都用心听课，不然抽到的时候很尴尬。</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3）头脑风暴，是为了让大家思维碰撞，但是这个问题的设计要非常有效，能够激发大家参与互动的积极性，有争议的话题，有挑战的问题等都可以激发学生参与互动。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4）小组点评，不仅是为了提高学生的参与度，也是培养学生在认知学习基础上的批判性思维、总结问题的能力。小组之间的互评与教师的点评能有效提高课堂的参与度。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5）大家可以采用雨课堂或超星的学习通，这两款小程序在国内应用频率比较高，也比较容易上手。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 </w:t>
      </w:r>
      <w:bookmarkStart w:id="0" w:name="_GoBack"/>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线上教学，我们在行动，感谢您的关注。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HAnsi" w:hAnsiTheme="minorHAnsi" w:eastAsiaTheme="minorEastAsia" w:cstheme="minorBidi"/>
          <w:kern w:val="2"/>
          <w:sz w:val="24"/>
          <w:szCs w:val="24"/>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heme="minorHAnsi" w:hAnsiTheme="minorHAnsi" w:eastAsiaTheme="minorEastAsia" w:cstheme="minorBidi"/>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Academy Engraved LET">
    <w:panose1 w:val="02000000000000000000"/>
    <w:charset w:val="00"/>
    <w:family w:val="auto"/>
    <w:pitch w:val="default"/>
    <w:sig w:usb0="8000007F" w:usb1="4000000A" w:usb2="00000000" w:usb3="00000000" w:csb0="00000001" w:csb1="00000000"/>
  </w:font>
  <w:font w:name="Symbol">
    <w:altName w:val="Kingsoft Sign"/>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F4764"/>
    <w:multiLevelType w:val="singleLevel"/>
    <w:tmpl w:val="622F4764"/>
    <w:lvl w:ilvl="0" w:tentative="0">
      <w:start w:val="1"/>
      <w:numFmt w:val="decimal"/>
      <w:suff w:val="nothing"/>
      <w:lvlText w:val="%1）"/>
      <w:lvlJc w:val="left"/>
    </w:lvl>
  </w:abstractNum>
  <w:abstractNum w:abstractNumId="1">
    <w:nsid w:val="622F485C"/>
    <w:multiLevelType w:val="singleLevel"/>
    <w:tmpl w:val="622F485C"/>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9"/>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6E8F5E"/>
    <w:rsid w:val="7D6E8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character" w:default="1" w:styleId="5">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2022-03-14T21:31:00Z</dcterms:created>
  <dc:creator>danniwu</dc:creator>
  <cp:lastModifiedBy>danniwu</cp:lastModifiedBy>
  <dcterms:modified xsi:type="dcterms:W3CDTF">2022-03-14T21:47:17Z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ies>
</file>